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1849" w14:textId="77777777" w:rsidR="00B34A81" w:rsidRDefault="00B34A81" w:rsidP="00B34A81">
      <w:pPr>
        <w:spacing w:before="35" w:line="290" w:lineRule="auto"/>
        <w:ind w:left="-426"/>
        <w:jc w:val="center"/>
        <w:rPr>
          <w:b/>
          <w:color w:val="000009"/>
          <w:spacing w:val="40"/>
          <w:sz w:val="24"/>
        </w:rPr>
      </w:pPr>
      <w:r>
        <w:rPr>
          <w:b/>
          <w:color w:val="000009"/>
          <w:sz w:val="24"/>
        </w:rPr>
        <w:t>ANEXO V</w:t>
      </w:r>
    </w:p>
    <w:p w14:paraId="3C957D7D" w14:textId="77777777" w:rsidR="00B34A81" w:rsidRDefault="00B34A81" w:rsidP="00B34A81">
      <w:pPr>
        <w:spacing w:before="35" w:line="290" w:lineRule="auto"/>
        <w:ind w:left="-426"/>
        <w:jc w:val="center"/>
        <w:rPr>
          <w:b/>
          <w:sz w:val="24"/>
        </w:rPr>
      </w:pPr>
      <w:r>
        <w:rPr>
          <w:b/>
          <w:color w:val="000009"/>
          <w:sz w:val="24"/>
        </w:rPr>
        <w:t>FORMULÁRIO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DOCUMENTOS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EMPREENDIMENTO</w:t>
      </w:r>
    </w:p>
    <w:p w14:paraId="4DFBFD80" w14:textId="77777777" w:rsidR="00B34A81" w:rsidRDefault="00B34A81" w:rsidP="00B34A81">
      <w:pPr>
        <w:pStyle w:val="Corpodetexto"/>
        <w:spacing w:before="58"/>
        <w:ind w:left="-426"/>
        <w:jc w:val="both"/>
        <w:rPr>
          <w:b/>
        </w:rPr>
      </w:pPr>
    </w:p>
    <w:p w14:paraId="5738F037" w14:textId="77777777" w:rsidR="00B34A81" w:rsidRDefault="00B34A81" w:rsidP="00B34A81">
      <w:pPr>
        <w:pStyle w:val="Corpodetexto"/>
        <w:spacing w:before="1"/>
        <w:ind w:left="-426"/>
        <w:jc w:val="both"/>
      </w:pPr>
      <w:r>
        <w:rPr>
          <w:color w:val="000009"/>
        </w:rPr>
        <w:t>Inserir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documentos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listados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ordem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solicitada.</w:t>
      </w:r>
      <w:r>
        <w:rPr>
          <w:color w:val="000009"/>
          <w:spacing w:val="-2"/>
        </w:rPr>
        <w:t xml:space="preserve"> </w:t>
      </w:r>
    </w:p>
    <w:p w14:paraId="3E644A38" w14:textId="77777777" w:rsidR="00B34A81" w:rsidRDefault="00B34A81" w:rsidP="00B34A81">
      <w:pPr>
        <w:pStyle w:val="Corpodetexto"/>
        <w:spacing w:before="30"/>
        <w:ind w:left="-426"/>
        <w:jc w:val="both"/>
      </w:pPr>
    </w:p>
    <w:p w14:paraId="288010D3" w14:textId="77777777" w:rsidR="00B34A81" w:rsidRDefault="00B34A81" w:rsidP="00B34A81">
      <w:pPr>
        <w:pStyle w:val="PargrafodaLista"/>
        <w:numPr>
          <w:ilvl w:val="0"/>
          <w:numId w:val="1"/>
        </w:numPr>
        <w:tabs>
          <w:tab w:val="left" w:pos="-142"/>
        </w:tabs>
        <w:spacing w:before="0"/>
        <w:ind w:left="-426" w:firstLine="0"/>
        <w:jc w:val="both"/>
        <w:rPr>
          <w:color w:val="1F1F22"/>
          <w:sz w:val="24"/>
        </w:rPr>
      </w:pPr>
      <w:r>
        <w:rPr>
          <w:color w:val="1F1F22"/>
          <w:sz w:val="24"/>
        </w:rPr>
        <w:t>Cartão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CNPJ, obrigatório</w:t>
      </w:r>
      <w:r>
        <w:rPr>
          <w:color w:val="1F1F22"/>
          <w:spacing w:val="-2"/>
          <w:sz w:val="24"/>
        </w:rPr>
        <w:t>;</w:t>
      </w:r>
    </w:p>
    <w:p w14:paraId="54123742" w14:textId="77777777" w:rsidR="00B34A81" w:rsidRDefault="00B34A81" w:rsidP="00B34A81">
      <w:pPr>
        <w:pStyle w:val="PargrafodaLista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</w:rPr>
      </w:pPr>
      <w:r>
        <w:rPr>
          <w:sz w:val="24"/>
        </w:rPr>
        <w:t xml:space="preserve">Comprovante de </w:t>
      </w:r>
      <w:r>
        <w:rPr>
          <w:color w:val="1F1F22"/>
          <w:sz w:val="24"/>
        </w:rPr>
        <w:t>aprovação</w:t>
      </w:r>
      <w:r>
        <w:rPr>
          <w:color w:val="1F1F22"/>
          <w:spacing w:val="-6"/>
          <w:sz w:val="24"/>
        </w:rPr>
        <w:t xml:space="preserve"> </w:t>
      </w:r>
      <w:r>
        <w:rPr>
          <w:color w:val="1F1F22"/>
          <w:sz w:val="24"/>
        </w:rPr>
        <w:t>em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Programa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Pré-Incubação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e/ou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Incubação</w:t>
      </w:r>
      <w:r>
        <w:rPr>
          <w:color w:val="1F1F22"/>
          <w:spacing w:val="-5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pacing w:val="-2"/>
          <w:sz w:val="24"/>
        </w:rPr>
        <w:t>Empreendimentos (se for o caso);</w:t>
      </w:r>
    </w:p>
    <w:p w14:paraId="59DEB930" w14:textId="77777777" w:rsidR="00B34A81" w:rsidRDefault="00B34A81" w:rsidP="00B34A81">
      <w:pPr>
        <w:pStyle w:val="PargrafodaLista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</w:rPr>
      </w:pPr>
      <w:r>
        <w:rPr>
          <w:color w:val="1F1F22"/>
          <w:sz w:val="24"/>
        </w:rPr>
        <w:t>Comprovante</w:t>
      </w:r>
      <w:r>
        <w:rPr>
          <w:color w:val="1F1F22"/>
          <w:spacing w:val="-7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5"/>
          <w:sz w:val="24"/>
        </w:rPr>
        <w:t xml:space="preserve"> </w:t>
      </w:r>
      <w:r>
        <w:rPr>
          <w:color w:val="1F1F22"/>
          <w:sz w:val="24"/>
        </w:rPr>
        <w:t>aprovação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em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Edital</w:t>
      </w:r>
      <w:r>
        <w:rPr>
          <w:color w:val="1F1F22"/>
          <w:spacing w:val="-3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Fomento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(se</w:t>
      </w:r>
      <w:r>
        <w:rPr>
          <w:color w:val="1F1F22"/>
          <w:spacing w:val="-2"/>
          <w:sz w:val="24"/>
        </w:rPr>
        <w:t xml:space="preserve"> </w:t>
      </w:r>
      <w:r>
        <w:rPr>
          <w:color w:val="1F1F22"/>
          <w:sz w:val="24"/>
        </w:rPr>
        <w:t>for</w:t>
      </w:r>
      <w:r>
        <w:rPr>
          <w:color w:val="1F1F22"/>
          <w:spacing w:val="-3"/>
          <w:sz w:val="24"/>
        </w:rPr>
        <w:t xml:space="preserve"> </w:t>
      </w:r>
      <w:r>
        <w:rPr>
          <w:color w:val="1F1F22"/>
          <w:sz w:val="24"/>
        </w:rPr>
        <w:t>o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pacing w:val="-2"/>
          <w:sz w:val="24"/>
        </w:rPr>
        <w:t>caso);</w:t>
      </w:r>
    </w:p>
    <w:p w14:paraId="50735AF3" w14:textId="77777777" w:rsidR="00B34A81" w:rsidRDefault="00B34A81" w:rsidP="00B34A81">
      <w:pPr>
        <w:pStyle w:val="PargrafodaLista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</w:rPr>
      </w:pPr>
      <w:r>
        <w:rPr>
          <w:color w:val="1F1F22"/>
          <w:sz w:val="24"/>
        </w:rPr>
        <w:t>Comprovante</w:t>
      </w:r>
      <w:r>
        <w:rPr>
          <w:color w:val="1F1F22"/>
          <w:spacing w:val="-6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assinatura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do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contrato</w:t>
      </w:r>
      <w:r>
        <w:rPr>
          <w:color w:val="1F1F22"/>
          <w:spacing w:val="-5"/>
          <w:sz w:val="24"/>
        </w:rPr>
        <w:t xml:space="preserve"> </w:t>
      </w:r>
      <w:r>
        <w:rPr>
          <w:color w:val="1F1F22"/>
          <w:sz w:val="24"/>
        </w:rPr>
        <w:t>em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Edital</w:t>
      </w:r>
      <w:r>
        <w:rPr>
          <w:color w:val="1F1F22"/>
          <w:spacing w:val="-3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Fomento</w:t>
      </w:r>
      <w:r>
        <w:rPr>
          <w:color w:val="1F1F22"/>
          <w:spacing w:val="-5"/>
          <w:sz w:val="24"/>
        </w:rPr>
        <w:t xml:space="preserve"> </w:t>
      </w:r>
      <w:r>
        <w:rPr>
          <w:color w:val="1F1F22"/>
          <w:sz w:val="24"/>
        </w:rPr>
        <w:t>(se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for</w:t>
      </w:r>
      <w:r>
        <w:rPr>
          <w:color w:val="1F1F22"/>
          <w:spacing w:val="-4"/>
          <w:sz w:val="24"/>
        </w:rPr>
        <w:t xml:space="preserve"> </w:t>
      </w:r>
      <w:r>
        <w:rPr>
          <w:color w:val="1F1F22"/>
          <w:sz w:val="24"/>
        </w:rPr>
        <w:t>o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pacing w:val="-2"/>
          <w:sz w:val="24"/>
        </w:rPr>
        <w:t>caso);</w:t>
      </w:r>
    </w:p>
    <w:p w14:paraId="7475076C" w14:textId="77777777" w:rsidR="00B34A81" w:rsidRDefault="00B34A81" w:rsidP="00B34A81">
      <w:pPr>
        <w:pStyle w:val="PargrafodaLista"/>
        <w:numPr>
          <w:ilvl w:val="0"/>
          <w:numId w:val="1"/>
        </w:numPr>
        <w:tabs>
          <w:tab w:val="left" w:pos="-142"/>
        </w:tabs>
        <w:ind w:left="-426" w:firstLine="0"/>
        <w:jc w:val="both"/>
        <w:rPr>
          <w:sz w:val="24"/>
        </w:rPr>
      </w:pPr>
      <w:r>
        <w:rPr>
          <w:color w:val="1F1F22"/>
          <w:sz w:val="24"/>
        </w:rPr>
        <w:t>Documento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identificação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do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proponente, obrigatório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(Carteira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de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Identidade,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Carteira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Nacional</w:t>
      </w:r>
      <w:r>
        <w:rPr>
          <w:color w:val="1F1F22"/>
          <w:spacing w:val="40"/>
          <w:sz w:val="24"/>
        </w:rPr>
        <w:t xml:space="preserve"> </w:t>
      </w:r>
      <w:r>
        <w:rPr>
          <w:color w:val="1F1F22"/>
          <w:sz w:val="24"/>
        </w:rPr>
        <w:t>de Habilitação ou Passaporte).</w:t>
      </w:r>
    </w:p>
    <w:p w14:paraId="06A26C5B" w14:textId="77777777" w:rsidR="00EF2148" w:rsidRDefault="00EF2148"/>
    <w:sectPr w:rsidR="00EF2148" w:rsidSect="00B34A81">
      <w:pgSz w:w="11930" w:h="1686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CEC"/>
    <w:multiLevelType w:val="hybridMultilevel"/>
    <w:tmpl w:val="94EC9F7E"/>
    <w:lvl w:ilvl="0" w:tplc="465A766A">
      <w:start w:val="1"/>
      <w:numFmt w:val="decimal"/>
      <w:lvlText w:val="%1."/>
      <w:lvlJc w:val="left"/>
      <w:pPr>
        <w:ind w:left="439" w:hanging="238"/>
      </w:pPr>
      <w:rPr>
        <w:rFonts w:hint="default"/>
        <w:spacing w:val="0"/>
        <w:w w:val="100"/>
        <w:lang w:val="pt-PT" w:eastAsia="en-US" w:bidi="ar-SA"/>
      </w:rPr>
    </w:lvl>
    <w:lvl w:ilvl="1" w:tplc="205CEB8A">
      <w:numFmt w:val="bullet"/>
      <w:lvlText w:val="•"/>
      <w:lvlJc w:val="left"/>
      <w:pPr>
        <w:ind w:left="1376" w:hanging="238"/>
      </w:pPr>
      <w:rPr>
        <w:rFonts w:hint="default"/>
        <w:lang w:val="pt-PT" w:eastAsia="en-US" w:bidi="ar-SA"/>
      </w:rPr>
    </w:lvl>
    <w:lvl w:ilvl="2" w:tplc="A7A4A80E">
      <w:numFmt w:val="bullet"/>
      <w:lvlText w:val="•"/>
      <w:lvlJc w:val="left"/>
      <w:pPr>
        <w:ind w:left="2312" w:hanging="238"/>
      </w:pPr>
      <w:rPr>
        <w:rFonts w:hint="default"/>
        <w:lang w:val="pt-PT" w:eastAsia="en-US" w:bidi="ar-SA"/>
      </w:rPr>
    </w:lvl>
    <w:lvl w:ilvl="3" w:tplc="97A63F78">
      <w:numFmt w:val="bullet"/>
      <w:lvlText w:val="•"/>
      <w:lvlJc w:val="left"/>
      <w:pPr>
        <w:ind w:left="3248" w:hanging="238"/>
      </w:pPr>
      <w:rPr>
        <w:rFonts w:hint="default"/>
        <w:lang w:val="pt-PT" w:eastAsia="en-US" w:bidi="ar-SA"/>
      </w:rPr>
    </w:lvl>
    <w:lvl w:ilvl="4" w:tplc="2B48D5B0">
      <w:numFmt w:val="bullet"/>
      <w:lvlText w:val="•"/>
      <w:lvlJc w:val="left"/>
      <w:pPr>
        <w:ind w:left="4184" w:hanging="238"/>
      </w:pPr>
      <w:rPr>
        <w:rFonts w:hint="default"/>
        <w:lang w:val="pt-PT" w:eastAsia="en-US" w:bidi="ar-SA"/>
      </w:rPr>
    </w:lvl>
    <w:lvl w:ilvl="5" w:tplc="3CEC889A">
      <w:numFmt w:val="bullet"/>
      <w:lvlText w:val="•"/>
      <w:lvlJc w:val="left"/>
      <w:pPr>
        <w:ind w:left="5120" w:hanging="238"/>
      </w:pPr>
      <w:rPr>
        <w:rFonts w:hint="default"/>
        <w:lang w:val="pt-PT" w:eastAsia="en-US" w:bidi="ar-SA"/>
      </w:rPr>
    </w:lvl>
    <w:lvl w:ilvl="6" w:tplc="EEE67066">
      <w:numFmt w:val="bullet"/>
      <w:lvlText w:val="•"/>
      <w:lvlJc w:val="left"/>
      <w:pPr>
        <w:ind w:left="6056" w:hanging="238"/>
      </w:pPr>
      <w:rPr>
        <w:rFonts w:hint="default"/>
        <w:lang w:val="pt-PT" w:eastAsia="en-US" w:bidi="ar-SA"/>
      </w:rPr>
    </w:lvl>
    <w:lvl w:ilvl="7" w:tplc="67768168">
      <w:numFmt w:val="bullet"/>
      <w:lvlText w:val="•"/>
      <w:lvlJc w:val="left"/>
      <w:pPr>
        <w:ind w:left="6992" w:hanging="238"/>
      </w:pPr>
      <w:rPr>
        <w:rFonts w:hint="default"/>
        <w:lang w:val="pt-PT" w:eastAsia="en-US" w:bidi="ar-SA"/>
      </w:rPr>
    </w:lvl>
    <w:lvl w:ilvl="8" w:tplc="1C24044C">
      <w:numFmt w:val="bullet"/>
      <w:lvlText w:val="•"/>
      <w:lvlJc w:val="left"/>
      <w:pPr>
        <w:ind w:left="7928" w:hanging="238"/>
      </w:pPr>
      <w:rPr>
        <w:rFonts w:hint="default"/>
        <w:lang w:val="pt-PT" w:eastAsia="en-US" w:bidi="ar-SA"/>
      </w:rPr>
    </w:lvl>
  </w:abstractNum>
  <w:num w:numId="1" w16cid:durableId="139651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81"/>
    <w:rsid w:val="00897345"/>
    <w:rsid w:val="00B34A81"/>
    <w:rsid w:val="00EB2536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F1A"/>
  <w15:chartTrackingRefBased/>
  <w15:docId w15:val="{412AE7A3-0D94-48E2-8C46-41745F6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A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34A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4A81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34A81"/>
    <w:pPr>
      <w:spacing w:before="120"/>
      <w:ind w:left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Naman</dc:creator>
  <cp:keywords/>
  <dc:description/>
  <cp:lastModifiedBy>Lívia Naman</cp:lastModifiedBy>
  <cp:revision>2</cp:revision>
  <dcterms:created xsi:type="dcterms:W3CDTF">2024-01-30T12:59:00Z</dcterms:created>
  <dcterms:modified xsi:type="dcterms:W3CDTF">2024-01-30T12:59:00Z</dcterms:modified>
</cp:coreProperties>
</file>